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A" w:rsidRPr="0082134A" w:rsidRDefault="0082134A" w:rsidP="0082134A">
      <w:pPr>
        <w:ind w:right="-31"/>
        <w:jc w:val="right"/>
        <w:rPr>
          <w:sz w:val="20"/>
          <w:szCs w:val="20"/>
        </w:rPr>
      </w:pPr>
      <w:proofErr w:type="spellStart"/>
      <w:r w:rsidRPr="0082134A">
        <w:rPr>
          <w:sz w:val="20"/>
          <w:szCs w:val="20"/>
        </w:rPr>
        <w:t>ბსუ</w:t>
      </w:r>
      <w:proofErr w:type="spellEnd"/>
      <w:r w:rsidRPr="0082134A">
        <w:rPr>
          <w:sz w:val="20"/>
          <w:szCs w:val="20"/>
        </w:rPr>
        <w:t>-ს რექტორის 2018 წლის 13 ივნისის N-------- ბრძანების</w:t>
      </w:r>
    </w:p>
    <w:p w:rsidR="00056367" w:rsidRPr="0082134A" w:rsidRDefault="0082134A" w:rsidP="0082134A">
      <w:pPr>
        <w:ind w:right="1103"/>
        <w:jc w:val="right"/>
        <w:rPr>
          <w:b/>
        </w:rPr>
      </w:pPr>
      <w:r>
        <w:t xml:space="preserve">     </w:t>
      </w:r>
      <w:r w:rsidRPr="0082134A">
        <w:rPr>
          <w:b/>
        </w:rPr>
        <w:t>დანართი 1</w:t>
      </w:r>
      <w:r w:rsidR="00C81328" w:rsidRPr="0082134A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</w:t>
      </w:r>
    </w:p>
    <w:p w:rsidR="00BA377C" w:rsidRPr="00C44D62" w:rsidRDefault="00C81328" w:rsidP="00C81328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44D62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</w:t>
      </w:r>
      <w:r w:rsidR="00BA377C" w:rsidRPr="00C44D62">
        <w:rPr>
          <w:rFonts w:ascii="Sylfaen" w:eastAsia="Times New Roman" w:hAnsi="Sylfaen" w:cs="Times New Roman"/>
          <w:b/>
          <w:sz w:val="24"/>
          <w:szCs w:val="24"/>
          <w:lang w:eastAsia="ru-RU"/>
        </w:rPr>
        <w:t>საჯარო სამართლის იურიდიული პირი -</w:t>
      </w:r>
    </w:p>
    <w:p w:rsidR="00C81328" w:rsidRPr="00C44D62" w:rsidRDefault="00C81328" w:rsidP="00C81328">
      <w:pPr>
        <w:spacing w:after="200" w:line="276" w:lineRule="auto"/>
        <w:jc w:val="center"/>
        <w:rPr>
          <w:rFonts w:ascii="Sylfaen" w:eastAsia="Times New Roman" w:hAnsi="Sylfaen" w:cs="Times New Roman"/>
          <w:b/>
          <w:sz w:val="24"/>
          <w:szCs w:val="24"/>
          <w:lang w:eastAsia="ru-RU"/>
        </w:rPr>
      </w:pPr>
      <w:r w:rsidRPr="00C44D62">
        <w:rPr>
          <w:rFonts w:ascii="Sylfaen" w:eastAsia="Times New Roman" w:hAnsi="Sylfaen" w:cs="Times New Roman"/>
          <w:b/>
          <w:sz w:val="24"/>
          <w:szCs w:val="24"/>
          <w:lang w:val="ru-RU" w:eastAsia="ru-RU"/>
        </w:rPr>
        <w:t xml:space="preserve">   </w:t>
      </w:r>
      <w:r w:rsidRPr="00C44D62">
        <w:rPr>
          <w:rFonts w:ascii="Sylfaen" w:eastAsia="Times New Roman" w:hAnsi="Sylfaen" w:cs="Times New Roman"/>
          <w:b/>
          <w:sz w:val="24"/>
          <w:szCs w:val="24"/>
          <w:lang w:eastAsia="ru-RU"/>
        </w:rPr>
        <w:t>ბათუმის შოთა რუსთაველის სახელმწიფო უნივერსიტეტი</w:t>
      </w:r>
    </w:p>
    <w:p w:rsidR="00C81328" w:rsidRPr="00C44D62" w:rsidRDefault="00C81328" w:rsidP="00056367">
      <w:pPr>
        <w:spacing w:after="200" w:line="240" w:lineRule="auto"/>
        <w:jc w:val="center"/>
        <w:rPr>
          <w:rFonts w:ascii="Sylfaen" w:eastAsia="Times New Roman" w:hAnsi="Sylfaen" w:cs="Times New Roman"/>
          <w:b/>
          <w:lang w:eastAsia="ru-RU"/>
        </w:rPr>
      </w:pPr>
      <w:r w:rsidRPr="00C44D62">
        <w:rPr>
          <w:rFonts w:ascii="Sylfaen" w:eastAsia="Times New Roman" w:hAnsi="Sylfaen" w:cs="Times New Roman"/>
          <w:b/>
          <w:lang w:eastAsia="ru-RU"/>
        </w:rPr>
        <w:t>------------------------------------ ------</w:t>
      </w:r>
      <w:r w:rsidR="000B4EA0" w:rsidRPr="00C44D62">
        <w:rPr>
          <w:rFonts w:ascii="Sylfaen" w:eastAsia="Times New Roman" w:hAnsi="Sylfaen" w:cs="Times New Roman"/>
          <w:b/>
          <w:lang w:eastAsia="ru-RU"/>
        </w:rPr>
        <w:t xml:space="preserve">-------------------------- </w:t>
      </w:r>
      <w:r w:rsidRPr="00C44D62">
        <w:rPr>
          <w:rFonts w:ascii="Sylfaen" w:eastAsia="Times New Roman" w:hAnsi="Sylfaen" w:cs="Times New Roman"/>
          <w:b/>
          <w:lang w:eastAsia="ru-RU"/>
        </w:rPr>
        <w:t>ფაკულტეტი</w:t>
      </w:r>
      <w:bookmarkStart w:id="0" w:name="_GoBack"/>
      <w:bookmarkEnd w:id="0"/>
    </w:p>
    <w:p w:rsidR="00C81328" w:rsidRPr="00C44D62" w:rsidRDefault="00C81328" w:rsidP="00056367">
      <w:pPr>
        <w:spacing w:after="200" w:line="240" w:lineRule="auto"/>
        <w:jc w:val="center"/>
        <w:rPr>
          <w:rFonts w:ascii="Sylfaen" w:eastAsia="Times New Roman" w:hAnsi="Sylfaen" w:cs="Times New Roman"/>
          <w:b/>
          <w:lang w:eastAsia="ru-RU"/>
        </w:rPr>
      </w:pPr>
      <w:r w:rsidRPr="00C44D62">
        <w:rPr>
          <w:rFonts w:ascii="Sylfaen" w:eastAsia="Times New Roman" w:hAnsi="Sylfaen" w:cs="Times New Roman"/>
          <w:b/>
          <w:lang w:eastAsia="ru-RU"/>
        </w:rPr>
        <w:t>------------------------------------------</w:t>
      </w:r>
      <w:r w:rsidR="00BA377C" w:rsidRPr="00C44D62">
        <w:rPr>
          <w:rFonts w:ascii="Sylfaen" w:eastAsia="Times New Roman" w:hAnsi="Sylfaen" w:cs="Times New Roman"/>
          <w:b/>
          <w:lang w:eastAsia="ru-RU"/>
        </w:rPr>
        <w:t xml:space="preserve"> </w:t>
      </w:r>
      <w:r w:rsidR="000B4EA0" w:rsidRPr="00C44D62">
        <w:rPr>
          <w:rFonts w:ascii="Sylfaen" w:eastAsia="Times New Roman" w:hAnsi="Sylfaen" w:cs="Times New Roman"/>
          <w:b/>
          <w:lang w:eastAsia="ru-RU"/>
        </w:rPr>
        <w:t xml:space="preserve">-----------------------დარგობრივი </w:t>
      </w:r>
      <w:r w:rsidRPr="00C44D62">
        <w:rPr>
          <w:rFonts w:ascii="Sylfaen" w:eastAsia="Times New Roman" w:hAnsi="Sylfaen" w:cs="Times New Roman"/>
          <w:b/>
          <w:lang w:eastAsia="ru-RU"/>
        </w:rPr>
        <w:t>დეპარტამენტი</w:t>
      </w:r>
    </w:p>
    <w:p w:rsidR="00171591" w:rsidRPr="00C44D62" w:rsidRDefault="00C81328" w:rsidP="00056367">
      <w:pPr>
        <w:spacing w:after="200" w:line="240" w:lineRule="auto"/>
        <w:jc w:val="center"/>
        <w:rPr>
          <w:rFonts w:ascii="Sylfaen" w:eastAsia="Times New Roman" w:hAnsi="Sylfaen" w:cs="Times New Roman"/>
          <w:b/>
          <w:lang w:eastAsia="ru-RU"/>
        </w:rPr>
      </w:pPr>
      <w:r w:rsidRPr="00C44D62">
        <w:rPr>
          <w:rFonts w:ascii="Sylfaen" w:eastAsia="Times New Roman" w:hAnsi="Sylfaen" w:cs="Times New Roman"/>
          <w:b/>
          <w:lang w:eastAsia="ru-RU"/>
        </w:rPr>
        <w:t>-----------</w:t>
      </w:r>
      <w:r w:rsidR="000B4EA0" w:rsidRPr="00C44D62">
        <w:rPr>
          <w:rFonts w:ascii="Sylfaen" w:eastAsia="Times New Roman" w:hAnsi="Sylfaen" w:cs="Times New Roman"/>
          <w:b/>
          <w:lang w:eastAsia="ru-RU"/>
        </w:rPr>
        <w:t xml:space="preserve">--------------------------------------------------------------კონკურსანტის </w:t>
      </w:r>
      <w:r w:rsidRPr="00C44D62">
        <w:rPr>
          <w:rFonts w:ascii="Sylfaen" w:eastAsia="Times New Roman" w:hAnsi="Sylfaen" w:cs="Times New Roman"/>
          <w:b/>
          <w:lang w:eastAsia="ru-RU"/>
        </w:rPr>
        <w:t>სახელი, გვარი</w:t>
      </w:r>
      <w:r w:rsidR="00F920CA" w:rsidRPr="00C44D62">
        <w:rPr>
          <w:rFonts w:ascii="Sylfaen" w:eastAsia="Times New Roman" w:hAnsi="Sylfaen" w:cs="Times New Roman"/>
          <w:b/>
          <w:lang w:eastAsia="ru-RU"/>
        </w:rPr>
        <w:t>,</w:t>
      </w:r>
    </w:p>
    <w:p w:rsidR="00F920CA" w:rsidRPr="00C44D62" w:rsidRDefault="00171591" w:rsidP="00056367">
      <w:pPr>
        <w:spacing w:after="200" w:line="240" w:lineRule="auto"/>
        <w:jc w:val="center"/>
        <w:rPr>
          <w:rFonts w:ascii="Sylfaen" w:eastAsia="Times New Roman" w:hAnsi="Sylfaen" w:cs="Times New Roman"/>
          <w:b/>
          <w:lang w:eastAsia="ru-RU"/>
        </w:rPr>
      </w:pPr>
      <w:r w:rsidRPr="00C44D62">
        <w:rPr>
          <w:rFonts w:ascii="Sylfaen" w:eastAsia="Times New Roman" w:hAnsi="Sylfaen" w:cs="Times New Roman"/>
          <w:b/>
          <w:lang w:val="en-US" w:eastAsia="ru-RU"/>
        </w:rPr>
        <w:t>-------------------------------------------</w:t>
      </w:r>
      <w:r w:rsidR="000B4EA0" w:rsidRPr="00C44D62">
        <w:rPr>
          <w:rFonts w:ascii="Sylfaen" w:eastAsia="Times New Roman" w:hAnsi="Sylfaen" w:cs="Times New Roman"/>
          <w:b/>
          <w:lang w:eastAsia="ru-RU"/>
        </w:rPr>
        <w:t xml:space="preserve">--------------------------- </w:t>
      </w:r>
      <w:proofErr w:type="gramStart"/>
      <w:r w:rsidR="00F920CA" w:rsidRPr="00C44D62">
        <w:rPr>
          <w:rFonts w:ascii="Sylfaen" w:eastAsia="Times New Roman" w:hAnsi="Sylfaen" w:cs="Times New Roman"/>
          <w:b/>
          <w:lang w:eastAsia="ru-RU"/>
        </w:rPr>
        <w:t>საკონკურსო</w:t>
      </w:r>
      <w:proofErr w:type="gramEnd"/>
      <w:r w:rsidR="00F920CA" w:rsidRPr="00C44D62">
        <w:rPr>
          <w:rFonts w:ascii="Sylfaen" w:eastAsia="Times New Roman" w:hAnsi="Sylfaen" w:cs="Times New Roman"/>
          <w:b/>
          <w:lang w:eastAsia="ru-RU"/>
        </w:rPr>
        <w:t xml:space="preserve"> თანამდებობა</w:t>
      </w:r>
    </w:p>
    <w:p w:rsidR="00C81328" w:rsidRPr="00C44D62" w:rsidRDefault="00171591" w:rsidP="000B4EA0">
      <w:pPr>
        <w:pStyle w:val="a4"/>
        <w:numPr>
          <w:ilvl w:val="0"/>
          <w:numId w:val="3"/>
        </w:numPr>
        <w:tabs>
          <w:tab w:val="left" w:pos="450"/>
          <w:tab w:val="left" w:pos="540"/>
          <w:tab w:val="left" w:pos="851"/>
        </w:tabs>
        <w:spacing w:after="0" w:line="240" w:lineRule="auto"/>
        <w:contextualSpacing/>
        <w:jc w:val="both"/>
        <w:rPr>
          <w:rFonts w:asciiTheme="majorHAnsi" w:eastAsia="Calibri" w:hAnsiTheme="majorHAnsi" w:cs="Sylfaen"/>
          <w:lang w:val="ka-GE"/>
        </w:rPr>
      </w:pPr>
      <w:proofErr w:type="spellStart"/>
      <w:r w:rsidRPr="00C44D62">
        <w:rPr>
          <w:rFonts w:asciiTheme="majorHAnsi" w:eastAsia="Calibri" w:hAnsiTheme="majorHAnsi" w:cs="Sylfaen"/>
          <w:b/>
          <w:lang w:val="ka-GE"/>
        </w:rPr>
        <w:t>ბსუ</w:t>
      </w:r>
      <w:proofErr w:type="spellEnd"/>
      <w:r w:rsidRPr="00C44D62">
        <w:rPr>
          <w:rFonts w:asciiTheme="majorHAnsi" w:eastAsia="Calibri" w:hAnsiTheme="majorHAnsi" w:cs="Sylfaen"/>
          <w:b/>
          <w:lang w:val="ka-GE"/>
        </w:rPr>
        <w:t xml:space="preserve">-ს აკადემიური პერსონალის სამსახურში მიღების წესის მე-3 მუხლით მოთხოვნილი </w:t>
      </w:r>
      <w:r w:rsidRPr="00C44D62">
        <w:rPr>
          <w:rFonts w:ascii="Sylfaen" w:hAnsi="Sylfaen"/>
          <w:b/>
          <w:lang w:val="ka-GE"/>
        </w:rPr>
        <w:t xml:space="preserve"> </w:t>
      </w:r>
      <w:r w:rsidRPr="00C44D62">
        <w:rPr>
          <w:rFonts w:asciiTheme="majorHAnsi" w:eastAsia="Calibri" w:hAnsiTheme="majorHAnsi" w:cs="Sylfaen"/>
          <w:b/>
          <w:lang w:val="ka-GE"/>
        </w:rPr>
        <w:t>პუბლიკაციები/სტატიები</w:t>
      </w:r>
      <w:r w:rsidR="0077799C" w:rsidRPr="00C44D62">
        <w:rPr>
          <w:rFonts w:asciiTheme="majorHAnsi" w:eastAsia="Calibri" w:hAnsiTheme="majorHAnsi" w:cs="Sylfaen"/>
          <w:b/>
          <w:lang w:val="ka-GE"/>
        </w:rPr>
        <w:t xml:space="preserve"> - </w:t>
      </w:r>
    </w:p>
    <w:p w:rsidR="00171591" w:rsidRPr="00C44D62" w:rsidRDefault="0077799C" w:rsidP="00171591">
      <w:pPr>
        <w:tabs>
          <w:tab w:val="left" w:pos="450"/>
          <w:tab w:val="left" w:pos="540"/>
          <w:tab w:val="left" w:pos="851"/>
        </w:tabs>
        <w:spacing w:after="0" w:line="240" w:lineRule="auto"/>
        <w:ind w:left="426"/>
        <w:contextualSpacing/>
        <w:jc w:val="both"/>
        <w:rPr>
          <w:rFonts w:asciiTheme="majorHAnsi" w:eastAsia="Calibri" w:hAnsiTheme="majorHAnsi" w:cs="Sylfaen"/>
        </w:rPr>
      </w:pPr>
      <w:r w:rsidRPr="00C44D62">
        <w:rPr>
          <w:rFonts w:ascii="Sylfaen" w:eastAsia="Times New Roman" w:hAnsi="Sylfaen" w:cs="Times New Roman"/>
          <w:b/>
          <w:lang w:eastAsia="ru-RU"/>
        </w:rPr>
        <w:t xml:space="preserve">კონკურსანტის </w:t>
      </w:r>
      <w:r w:rsidRPr="00C44D62">
        <w:rPr>
          <w:rFonts w:ascii="Sylfaen" w:hAnsi="Sylfaen"/>
          <w:b/>
        </w:rPr>
        <w:t>არაუმეტეს ხუთი</w:t>
      </w:r>
      <w:r w:rsidRPr="00C44D62">
        <w:rPr>
          <w:rFonts w:asciiTheme="majorHAnsi" w:eastAsia="Calibri" w:hAnsiTheme="majorHAnsi" w:cs="Sylfaen"/>
          <w:b/>
        </w:rPr>
        <w:t xml:space="preserve"> </w:t>
      </w:r>
      <w:r w:rsidRPr="00C44D62">
        <w:rPr>
          <w:rFonts w:ascii="Sylfaen" w:eastAsia="Times New Roman" w:hAnsi="Sylfaen" w:cs="Times New Roman"/>
          <w:b/>
          <w:lang w:eastAsia="ru-RU"/>
        </w:rPr>
        <w:t>ნაშრომი ბოლო 5 წლის განმავლობაში (20</w:t>
      </w:r>
      <w:r w:rsidRPr="00C44D62">
        <w:rPr>
          <w:rFonts w:ascii="Sylfaen" w:eastAsia="Times New Roman" w:hAnsi="Sylfaen" w:cs="Times New Roman"/>
          <w:b/>
          <w:lang w:val="en-US" w:eastAsia="ru-RU"/>
        </w:rPr>
        <w:t>1</w:t>
      </w:r>
      <w:r w:rsidRPr="00C44D62">
        <w:rPr>
          <w:rFonts w:ascii="Sylfaen" w:eastAsia="Times New Roman" w:hAnsi="Sylfaen" w:cs="Times New Roman"/>
          <w:b/>
          <w:lang w:val="ru-RU" w:eastAsia="ru-RU"/>
        </w:rPr>
        <w:t>3</w:t>
      </w:r>
      <w:r w:rsidRPr="00C44D62">
        <w:rPr>
          <w:rFonts w:ascii="Sylfaen" w:eastAsia="Times New Roman" w:hAnsi="Sylfaen" w:cs="Times New Roman"/>
          <w:b/>
          <w:lang w:eastAsia="ru-RU"/>
        </w:rPr>
        <w:t xml:space="preserve"> -20</w:t>
      </w:r>
      <w:r w:rsidRPr="00C44D62">
        <w:rPr>
          <w:rFonts w:ascii="Sylfaen" w:eastAsia="Times New Roman" w:hAnsi="Sylfaen" w:cs="Times New Roman"/>
          <w:b/>
          <w:lang w:val="en-US" w:eastAsia="ru-RU"/>
        </w:rPr>
        <w:t>1</w:t>
      </w:r>
      <w:r w:rsidRPr="00C44D62">
        <w:rPr>
          <w:rFonts w:ascii="Sylfaen" w:eastAsia="Times New Roman" w:hAnsi="Sylfaen" w:cs="Times New Roman"/>
          <w:b/>
          <w:lang w:eastAsia="ru-RU"/>
        </w:rPr>
        <w:t>8</w:t>
      </w:r>
      <w:r w:rsidRPr="00C44D62">
        <w:rPr>
          <w:rFonts w:ascii="Sylfaen" w:eastAsia="Times New Roman" w:hAnsi="Sylfaen" w:cs="Times New Roman"/>
          <w:b/>
          <w:lang w:val="en-US" w:eastAsia="ru-RU"/>
        </w:rPr>
        <w:t xml:space="preserve"> </w:t>
      </w:r>
      <w:r w:rsidRPr="00C44D62">
        <w:rPr>
          <w:rFonts w:ascii="Sylfaen" w:eastAsia="Times New Roman" w:hAnsi="Sylfaen" w:cs="Times New Roman"/>
          <w:b/>
          <w:lang w:eastAsia="ru-RU"/>
        </w:rPr>
        <w:t xml:space="preserve"> წლები), </w:t>
      </w:r>
      <w:r w:rsidR="00171591" w:rsidRPr="00C44D62">
        <w:rPr>
          <w:rFonts w:asciiTheme="majorHAnsi" w:eastAsia="Calibri" w:hAnsiTheme="majorHAnsi" w:cs="Sylfaen"/>
          <w:b/>
        </w:rPr>
        <w:t xml:space="preserve">კონკურსანტის </w:t>
      </w:r>
      <w:proofErr w:type="spellStart"/>
      <w:r w:rsidR="00171591" w:rsidRPr="00C44D62">
        <w:rPr>
          <w:rFonts w:asciiTheme="majorHAnsi" w:eastAsia="Calibri" w:hAnsiTheme="majorHAnsi" w:cs="Sylfaen"/>
          <w:b/>
        </w:rPr>
        <w:t>შეხედულებისამებრ</w:t>
      </w:r>
      <w:proofErr w:type="spellEnd"/>
      <w:r w:rsidR="00171591" w:rsidRPr="00C44D62">
        <w:rPr>
          <w:rFonts w:asciiTheme="majorHAnsi" w:eastAsia="Calibri" w:hAnsiTheme="majorHAnsi" w:cs="Sylfaen"/>
          <w:b/>
        </w:rPr>
        <w:t xml:space="preserve"> </w:t>
      </w:r>
      <w:r w:rsidR="00171591" w:rsidRPr="00C44D62">
        <w:rPr>
          <w:rFonts w:asciiTheme="majorHAnsi" w:eastAsia="Calibri" w:hAnsiTheme="majorHAnsi" w:cs="Sylfaen"/>
          <w:i/>
        </w:rPr>
        <w:t>(ცხრილი  შეავსეთ ქრონოლოგიური თანმიმდევრობის დაცვით, დაიწყეთ უახლესი ინფორმაციით)</w:t>
      </w:r>
      <w:r w:rsidRPr="00C44D62">
        <w:rPr>
          <w:rFonts w:asciiTheme="majorHAnsi" w:eastAsia="Calibri" w:hAnsiTheme="majorHAnsi" w:cs="Sylfaen"/>
          <w:i/>
        </w:rPr>
        <w:t>:</w:t>
      </w:r>
    </w:p>
    <w:tbl>
      <w:tblPr>
        <w:tblStyle w:val="a3"/>
        <w:tblpPr w:leftFromText="180" w:rightFromText="180" w:vertAnchor="page" w:horzAnchor="margin" w:tblpY="5296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559"/>
        <w:gridCol w:w="2552"/>
        <w:gridCol w:w="1984"/>
        <w:gridCol w:w="1276"/>
        <w:gridCol w:w="2835"/>
        <w:gridCol w:w="1559"/>
      </w:tblGrid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r w:rsidRPr="00C44D62">
              <w:rPr>
                <w:rFonts w:ascii="Sylfaen" w:hAnsi="Sylfaen" w:cs="Sylfaen"/>
                <w:b/>
                <w:bCs/>
                <w:sz w:val="21"/>
                <w:szCs w:val="21"/>
                <w:lang w:val="ru-RU"/>
              </w:rPr>
              <w:t>№</w:t>
            </w:r>
            <w:r w:rsidRPr="00C44D62">
              <w:rPr>
                <w:rFonts w:ascii="Sylfaen" w:hAnsi="Sylfaen" w:cs="Sylfaen"/>
                <w:b/>
                <w:bCs/>
                <w:sz w:val="21"/>
                <w:szCs w:val="21"/>
              </w:rPr>
              <w:t xml:space="preserve">  </w:t>
            </w:r>
          </w:p>
        </w:tc>
        <w:tc>
          <w:tcPr>
            <w:tcW w:w="2126" w:type="dxa"/>
          </w:tcPr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ავტორები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,</w:t>
            </w:r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ყველა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jc w:val="both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თანაავტორის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მითითებით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i/>
                <w:lang w:val="ru-RU" w:eastAsia="ru-RU"/>
              </w:rPr>
            </w:pPr>
            <w:r w:rsidRPr="00C44D62">
              <w:rPr>
                <w:rFonts w:ascii="Sylfaen" w:eastAsia="Times New Roman" w:hAnsi="Sylfaen" w:cs="Sylfaen"/>
                <w:i/>
                <w:lang w:eastAsia="ru-RU"/>
              </w:rPr>
              <w:t>(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კონკურსანტის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გვარი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გამოყოფილი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უნდა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rPr>
                <w:rFonts w:ascii="Sylfaen" w:hAnsi="Sylfaen" w:cs="Sylfaen"/>
                <w:b/>
                <w:bCs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იქნეს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მუქი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შრიფტით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eastAsia="ru-RU"/>
              </w:rPr>
              <w:t>.)</w:t>
            </w:r>
          </w:p>
        </w:tc>
        <w:tc>
          <w:tcPr>
            <w:tcW w:w="1559" w:type="dxa"/>
          </w:tcPr>
          <w:p w:rsidR="00171591" w:rsidRPr="00C44D62" w:rsidRDefault="00171591" w:rsidP="00171591">
            <w:pPr>
              <w:rPr>
                <w:b/>
              </w:rPr>
            </w:pPr>
            <w:r w:rsidRPr="00C44D62">
              <w:rPr>
                <w:rFonts w:ascii="Sylfaen" w:hAnsi="Sylfaen" w:cs="Sylfaen"/>
                <w:b/>
                <w:bCs/>
              </w:rPr>
              <w:t>სტატიის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სათაური</w:t>
            </w:r>
          </w:p>
        </w:tc>
        <w:tc>
          <w:tcPr>
            <w:tcW w:w="2552" w:type="dxa"/>
          </w:tcPr>
          <w:p w:rsidR="00171591" w:rsidRPr="00C44D62" w:rsidRDefault="00171591" w:rsidP="00171591">
            <w:pPr>
              <w:rPr>
                <w:rFonts w:ascii="Sylfaen" w:hAnsi="Sylfaen" w:cs="Sylfaen"/>
                <w:b/>
                <w:bCs/>
              </w:rPr>
            </w:pPr>
            <w:r w:rsidRPr="00C44D62">
              <w:rPr>
                <w:rFonts w:ascii="Sylfaen" w:hAnsi="Sylfaen" w:cs="Sylfaen"/>
                <w:b/>
                <w:bCs/>
              </w:rPr>
              <w:t>ჟურნალის</w:t>
            </w:r>
            <w:r w:rsidRPr="00C44D62">
              <w:rPr>
                <w:rFonts w:ascii="BPG Banner" w:hAnsi="BPG Banner"/>
                <w:b/>
                <w:bCs/>
              </w:rPr>
              <w:t>/</w:t>
            </w:r>
            <w:r w:rsidRPr="00C44D62">
              <w:rPr>
                <w:rFonts w:ascii="Sylfaen" w:hAnsi="Sylfaen" w:cs="Sylfaen"/>
                <w:b/>
                <w:bCs/>
              </w:rPr>
              <w:t>კრებულის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დასახელება</w:t>
            </w:r>
            <w:r w:rsidRPr="00C44D62">
              <w:rPr>
                <w:b/>
                <w:bCs/>
              </w:rPr>
              <w:t>,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ნომერი.</w:t>
            </w:r>
          </w:p>
          <w:p w:rsidR="00171591" w:rsidRPr="00C44D62" w:rsidRDefault="00171591" w:rsidP="00171591">
            <w:pPr>
              <w:rPr>
                <w:rFonts w:asciiTheme="majorHAnsi" w:eastAsia="Times New Roman" w:hAnsiTheme="majorHAnsi" w:cs="Sylfaen"/>
                <w:b/>
                <w:sz w:val="20"/>
                <w:szCs w:val="20"/>
              </w:rPr>
            </w:pP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 ან </w:t>
            </w:r>
            <w:proofErr w:type="spellStart"/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კ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ოდი</w:t>
            </w:r>
            <w:proofErr w:type="spellEnd"/>
          </w:p>
          <w:p w:rsidR="00171591" w:rsidRPr="00C44D62" w:rsidRDefault="00171591" w:rsidP="00171591">
            <w:pPr>
              <w:rPr>
                <w:rFonts w:ascii="Sylfaen" w:hAnsi="Sylfaen" w:cs="Sylfaen"/>
                <w:b/>
                <w:bCs/>
              </w:rPr>
            </w:pP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პუბლიკაციის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ელექტრონული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autoSpaceDE w:val="0"/>
              <w:autoSpaceDN w:val="0"/>
              <w:adjustRightInd w:val="0"/>
              <w:rPr>
                <w:rFonts w:ascii="Sylfaen" w:eastAsia="Times New Roman" w:hAnsi="Sylfaen" w:cs="Sylfae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მისამართი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(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არსებობის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171591" w:rsidRPr="00C44D62" w:rsidRDefault="00171591" w:rsidP="00171591">
            <w:pPr>
              <w:rPr>
                <w:rFonts w:ascii="Calibri" w:eastAsia="Times New Roman" w:hAnsi="Calibri" w:cs="Times New Roma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შემთხვევაში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>)</w:t>
            </w:r>
          </w:p>
          <w:p w:rsidR="00171591" w:rsidRPr="00C44D62" w:rsidRDefault="00171591" w:rsidP="00171591">
            <w:pPr>
              <w:rPr>
                <w:b/>
              </w:rPr>
            </w:pPr>
          </w:p>
        </w:tc>
        <w:tc>
          <w:tcPr>
            <w:tcW w:w="1984" w:type="dxa"/>
          </w:tcPr>
          <w:p w:rsidR="00171591" w:rsidRPr="00C44D62" w:rsidRDefault="00171591" w:rsidP="00171591">
            <w:pPr>
              <w:rPr>
                <w:b/>
              </w:rPr>
            </w:pPr>
            <w:r w:rsidRPr="00C44D62">
              <w:rPr>
                <w:rFonts w:ascii="Sylfaen" w:hAnsi="Sylfaen" w:cs="Sylfaen"/>
                <w:b/>
                <w:bCs/>
              </w:rPr>
              <w:t>გამომცემლობა</w:t>
            </w:r>
            <w:r w:rsidRPr="00C44D62">
              <w:rPr>
                <w:rFonts w:ascii="BPG Banner" w:hAnsi="BPG Banner"/>
                <w:b/>
                <w:bCs/>
              </w:rPr>
              <w:t xml:space="preserve">, </w:t>
            </w:r>
            <w:r w:rsidRPr="00C44D62">
              <w:rPr>
                <w:rFonts w:ascii="Sylfaen" w:hAnsi="Sylfaen" w:cs="Sylfaen"/>
                <w:b/>
                <w:bCs/>
              </w:rPr>
              <w:t>გამოცემის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ადგილი, გამოცემის წელი</w:t>
            </w:r>
          </w:p>
        </w:tc>
        <w:tc>
          <w:tcPr>
            <w:tcW w:w="1276" w:type="dxa"/>
          </w:tcPr>
          <w:p w:rsidR="00171591" w:rsidRPr="00C44D62" w:rsidRDefault="00171591" w:rsidP="00171591">
            <w:pPr>
              <w:rPr>
                <w:b/>
              </w:rPr>
            </w:pPr>
            <w:r w:rsidRPr="00C44D62">
              <w:rPr>
                <w:rFonts w:ascii="Sylfaen" w:hAnsi="Sylfaen" w:cs="Sylfaen"/>
                <w:b/>
                <w:bCs/>
              </w:rPr>
              <w:t>გვერდების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რაოდენობა</w:t>
            </w:r>
          </w:p>
        </w:tc>
        <w:tc>
          <w:tcPr>
            <w:tcW w:w="2835" w:type="dxa"/>
          </w:tcPr>
          <w:p w:rsidR="00171591" w:rsidRPr="00C44D62" w:rsidRDefault="00171591" w:rsidP="00171591">
            <w:pPr>
              <w:rPr>
                <w:b/>
              </w:rPr>
            </w:pPr>
            <w:proofErr w:type="spellStart"/>
            <w:r w:rsidRPr="00C44D6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C44D62">
              <w:rPr>
                <w:rFonts w:ascii="BPG Banner" w:hAnsi="BPG Banner"/>
                <w:b/>
                <w:bCs/>
              </w:rPr>
              <w:t>/</w:t>
            </w:r>
            <w:r w:rsidRPr="00C44D62">
              <w:rPr>
                <w:rFonts w:ascii="Sylfaen" w:hAnsi="Sylfaen" w:cs="Sylfaen"/>
                <w:b/>
                <w:bCs/>
              </w:rPr>
              <w:t>ციტირების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მიუთითეთ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559" w:type="dxa"/>
          </w:tcPr>
          <w:p w:rsidR="00171591" w:rsidRPr="00C44D62" w:rsidRDefault="00171591" w:rsidP="00171591">
            <w:pPr>
              <w:rPr>
                <w:b/>
              </w:rPr>
            </w:pPr>
            <w:r w:rsidRPr="00C44D62">
              <w:rPr>
                <w:b/>
              </w:rPr>
              <w:t>შენიშვნა</w:t>
            </w:r>
          </w:p>
        </w:tc>
      </w:tr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pPr>
              <w:rPr>
                <w:lang w:val="ru-RU"/>
              </w:rPr>
            </w:pPr>
            <w:r w:rsidRPr="00C44D62"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  <w:tc>
          <w:tcPr>
            <w:tcW w:w="2552" w:type="dxa"/>
          </w:tcPr>
          <w:p w:rsidR="00171591" w:rsidRPr="00C44D62" w:rsidRDefault="00171591" w:rsidP="00171591"/>
        </w:tc>
        <w:tc>
          <w:tcPr>
            <w:tcW w:w="1984" w:type="dxa"/>
          </w:tcPr>
          <w:p w:rsidR="00171591" w:rsidRPr="00C44D62" w:rsidRDefault="00171591" w:rsidP="00171591"/>
        </w:tc>
        <w:tc>
          <w:tcPr>
            <w:tcW w:w="1276" w:type="dxa"/>
          </w:tcPr>
          <w:p w:rsidR="00171591" w:rsidRPr="00C44D62" w:rsidRDefault="00171591" w:rsidP="00171591"/>
        </w:tc>
        <w:tc>
          <w:tcPr>
            <w:tcW w:w="2835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</w:tr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pPr>
              <w:rPr>
                <w:lang w:val="ru-RU"/>
              </w:rPr>
            </w:pPr>
            <w:r w:rsidRPr="00C44D62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  <w:tc>
          <w:tcPr>
            <w:tcW w:w="2552" w:type="dxa"/>
          </w:tcPr>
          <w:p w:rsidR="00171591" w:rsidRPr="00C44D62" w:rsidRDefault="00171591" w:rsidP="00171591"/>
        </w:tc>
        <w:tc>
          <w:tcPr>
            <w:tcW w:w="1984" w:type="dxa"/>
          </w:tcPr>
          <w:p w:rsidR="00171591" w:rsidRPr="00C44D62" w:rsidRDefault="00171591" w:rsidP="00171591"/>
        </w:tc>
        <w:tc>
          <w:tcPr>
            <w:tcW w:w="1276" w:type="dxa"/>
          </w:tcPr>
          <w:p w:rsidR="00171591" w:rsidRPr="00C44D62" w:rsidRDefault="00171591" w:rsidP="00171591"/>
        </w:tc>
        <w:tc>
          <w:tcPr>
            <w:tcW w:w="2835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</w:tr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pPr>
              <w:rPr>
                <w:lang w:val="ru-RU"/>
              </w:rPr>
            </w:pPr>
            <w:r w:rsidRPr="00C44D62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  <w:tc>
          <w:tcPr>
            <w:tcW w:w="2552" w:type="dxa"/>
          </w:tcPr>
          <w:p w:rsidR="00171591" w:rsidRPr="00C44D62" w:rsidRDefault="00171591" w:rsidP="00171591"/>
        </w:tc>
        <w:tc>
          <w:tcPr>
            <w:tcW w:w="1984" w:type="dxa"/>
          </w:tcPr>
          <w:p w:rsidR="00171591" w:rsidRPr="00C44D62" w:rsidRDefault="00171591" w:rsidP="00171591"/>
        </w:tc>
        <w:tc>
          <w:tcPr>
            <w:tcW w:w="1276" w:type="dxa"/>
          </w:tcPr>
          <w:p w:rsidR="00171591" w:rsidRPr="00C44D62" w:rsidRDefault="00171591" w:rsidP="00171591"/>
        </w:tc>
        <w:tc>
          <w:tcPr>
            <w:tcW w:w="2835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</w:tr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pPr>
              <w:rPr>
                <w:lang w:val="ru-RU"/>
              </w:rPr>
            </w:pPr>
            <w:r w:rsidRPr="00C44D62"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  <w:tc>
          <w:tcPr>
            <w:tcW w:w="2552" w:type="dxa"/>
          </w:tcPr>
          <w:p w:rsidR="00171591" w:rsidRPr="00C44D62" w:rsidRDefault="00171591" w:rsidP="00171591"/>
        </w:tc>
        <w:tc>
          <w:tcPr>
            <w:tcW w:w="1984" w:type="dxa"/>
          </w:tcPr>
          <w:p w:rsidR="00171591" w:rsidRPr="00C44D62" w:rsidRDefault="00171591" w:rsidP="00171591"/>
        </w:tc>
        <w:tc>
          <w:tcPr>
            <w:tcW w:w="1276" w:type="dxa"/>
          </w:tcPr>
          <w:p w:rsidR="00171591" w:rsidRPr="00C44D62" w:rsidRDefault="00171591" w:rsidP="00171591"/>
        </w:tc>
        <w:tc>
          <w:tcPr>
            <w:tcW w:w="2835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</w:tr>
      <w:tr w:rsidR="00C44D62" w:rsidRPr="00C44D62" w:rsidTr="00171591">
        <w:tc>
          <w:tcPr>
            <w:tcW w:w="421" w:type="dxa"/>
          </w:tcPr>
          <w:p w:rsidR="00171591" w:rsidRPr="00C44D62" w:rsidRDefault="00171591" w:rsidP="00171591">
            <w:pPr>
              <w:rPr>
                <w:lang w:val="ru-RU"/>
              </w:rPr>
            </w:pPr>
            <w:r w:rsidRPr="00C44D62">
              <w:rPr>
                <w:lang w:val="ru-RU"/>
              </w:rPr>
              <w:t>5</w:t>
            </w:r>
          </w:p>
        </w:tc>
        <w:tc>
          <w:tcPr>
            <w:tcW w:w="2126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  <w:tc>
          <w:tcPr>
            <w:tcW w:w="2552" w:type="dxa"/>
          </w:tcPr>
          <w:p w:rsidR="00171591" w:rsidRPr="00C44D62" w:rsidRDefault="00171591" w:rsidP="00171591"/>
        </w:tc>
        <w:tc>
          <w:tcPr>
            <w:tcW w:w="1984" w:type="dxa"/>
          </w:tcPr>
          <w:p w:rsidR="00171591" w:rsidRPr="00C44D62" w:rsidRDefault="00171591" w:rsidP="00171591"/>
        </w:tc>
        <w:tc>
          <w:tcPr>
            <w:tcW w:w="1276" w:type="dxa"/>
          </w:tcPr>
          <w:p w:rsidR="00171591" w:rsidRPr="00C44D62" w:rsidRDefault="00171591" w:rsidP="00171591"/>
        </w:tc>
        <w:tc>
          <w:tcPr>
            <w:tcW w:w="2835" w:type="dxa"/>
          </w:tcPr>
          <w:p w:rsidR="00171591" w:rsidRPr="00C44D62" w:rsidRDefault="00171591" w:rsidP="00171591"/>
        </w:tc>
        <w:tc>
          <w:tcPr>
            <w:tcW w:w="1559" w:type="dxa"/>
          </w:tcPr>
          <w:p w:rsidR="00171591" w:rsidRPr="00C44D62" w:rsidRDefault="00171591" w:rsidP="00171591"/>
        </w:tc>
      </w:tr>
    </w:tbl>
    <w:p w:rsidR="00171591" w:rsidRPr="00056367" w:rsidRDefault="00056367" w:rsidP="00056367">
      <w:pPr>
        <w:spacing w:after="200" w:line="276" w:lineRule="auto"/>
        <w:jc w:val="center"/>
        <w:rPr>
          <w:rFonts w:ascii="Sylfaen" w:eastAsia="Times New Roman" w:hAnsi="Sylfaen" w:cs="Times New Roman"/>
          <w:b/>
          <w:lang w:eastAsia="ru-RU"/>
        </w:rPr>
      </w:pPr>
      <w:r>
        <w:rPr>
          <w:rFonts w:ascii="Sylfaen" w:eastAsia="Times New Roman" w:hAnsi="Sylfaen" w:cs="Times New Roman"/>
          <w:b/>
          <w:lang w:eastAsia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44D62" w:rsidRPr="00C44D62" w:rsidTr="00012B04">
        <w:tc>
          <w:tcPr>
            <w:tcW w:w="7280" w:type="dxa"/>
          </w:tcPr>
          <w:p w:rsidR="00171591" w:rsidRPr="00C44D62" w:rsidRDefault="00171591" w:rsidP="00012B04">
            <w:pPr>
              <w:spacing w:line="276" w:lineRule="auto"/>
              <w:ind w:right="1103"/>
              <w:jc w:val="both"/>
            </w:pPr>
            <w:r w:rsidRPr="00C44D62">
              <w:t>ავტორი:</w:t>
            </w:r>
          </w:p>
          <w:p w:rsidR="00171591" w:rsidRPr="00C44D62" w:rsidRDefault="00171591" w:rsidP="00012B04">
            <w:pPr>
              <w:spacing w:after="20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280" w:type="dxa"/>
          </w:tcPr>
          <w:p w:rsidR="00171591" w:rsidRPr="00C44D62" w:rsidRDefault="00171591" w:rsidP="00012B04">
            <w:pPr>
              <w:spacing w:line="276" w:lineRule="auto"/>
              <w:ind w:right="1103"/>
              <w:jc w:val="both"/>
            </w:pPr>
            <w:r w:rsidRPr="00C44D62">
              <w:t>ვადასტურებ:</w:t>
            </w:r>
          </w:p>
          <w:p w:rsidR="00171591" w:rsidRPr="00C44D62" w:rsidRDefault="00171591" w:rsidP="00012B04">
            <w:pPr>
              <w:spacing w:line="276" w:lineRule="auto"/>
              <w:ind w:right="1103"/>
              <w:jc w:val="both"/>
            </w:pPr>
            <w:r w:rsidRPr="00C44D62">
              <w:t xml:space="preserve">ნათელა </w:t>
            </w:r>
            <w:proofErr w:type="spellStart"/>
            <w:r w:rsidRPr="00C44D62">
              <w:t>წიკლაშვილი</w:t>
            </w:r>
            <w:proofErr w:type="spellEnd"/>
          </w:p>
          <w:p w:rsidR="00171591" w:rsidRPr="00C44D62" w:rsidRDefault="00171591" w:rsidP="00171591">
            <w:pPr>
              <w:spacing w:line="276" w:lineRule="auto"/>
              <w:ind w:right="1103"/>
              <w:jc w:val="both"/>
            </w:pPr>
            <w:r w:rsidRPr="00C44D62">
              <w:t>რექტორის მოადგილე,</w:t>
            </w:r>
            <w:r w:rsidRPr="00C44D62">
              <w:rPr>
                <w:lang w:val="en-US"/>
              </w:rPr>
              <w:t xml:space="preserve"> </w:t>
            </w:r>
            <w:r w:rsidRPr="00C44D62">
              <w:t>პროფესორი</w:t>
            </w:r>
          </w:p>
        </w:tc>
      </w:tr>
    </w:tbl>
    <w:p w:rsidR="001E5B62" w:rsidRPr="00C44D62" w:rsidRDefault="001E5B62" w:rsidP="001E5B62">
      <w:pPr>
        <w:ind w:left="142" w:right="1103"/>
        <w:jc w:val="both"/>
        <w:rPr>
          <w:rFonts w:ascii="Sylfaen" w:eastAsia="Calibri" w:hAnsi="Sylfaen" w:cs="Sylfaen"/>
        </w:rPr>
      </w:pPr>
    </w:p>
    <w:p w:rsidR="00171591" w:rsidRPr="00C44D62" w:rsidRDefault="001E5B62" w:rsidP="001E5B62">
      <w:pPr>
        <w:ind w:left="142" w:right="1103"/>
        <w:jc w:val="both"/>
        <w:rPr>
          <w:rFonts w:ascii="Sylfaen" w:eastAsia="Calibri" w:hAnsi="Sylfaen" w:cs="Sylfaen"/>
          <w:b/>
        </w:rPr>
      </w:pPr>
      <w:r w:rsidRPr="00C44D62">
        <w:rPr>
          <w:rFonts w:ascii="Sylfaen" w:eastAsia="Calibri" w:hAnsi="Sylfaen" w:cs="Sylfaen"/>
          <w:b/>
        </w:rPr>
        <w:t xml:space="preserve">        </w:t>
      </w:r>
    </w:p>
    <w:p w:rsidR="00171591" w:rsidRPr="00C44D62" w:rsidRDefault="00171591" w:rsidP="001E5B62">
      <w:pPr>
        <w:ind w:left="142" w:right="1103"/>
        <w:jc w:val="both"/>
        <w:rPr>
          <w:rFonts w:ascii="Sylfaen" w:eastAsia="Calibri" w:hAnsi="Sylfaen" w:cs="Sylfaen"/>
          <w:b/>
        </w:rPr>
      </w:pPr>
    </w:p>
    <w:p w:rsidR="00171591" w:rsidRPr="00C44D62" w:rsidRDefault="00171591" w:rsidP="001E5B62">
      <w:pPr>
        <w:ind w:left="142" w:right="1103"/>
        <w:jc w:val="both"/>
        <w:rPr>
          <w:rFonts w:ascii="Sylfaen" w:eastAsia="Calibri" w:hAnsi="Sylfaen" w:cs="Sylfaen"/>
          <w:b/>
        </w:rPr>
      </w:pPr>
    </w:p>
    <w:p w:rsidR="00C81328" w:rsidRPr="00C44D62" w:rsidRDefault="000B4EA0" w:rsidP="001E5B62">
      <w:pPr>
        <w:ind w:left="142" w:right="1103"/>
        <w:jc w:val="both"/>
        <w:rPr>
          <w:rFonts w:ascii="Sylfaen" w:eastAsia="Calibri" w:hAnsi="Sylfaen" w:cs="Sylfaen"/>
        </w:rPr>
      </w:pPr>
      <w:r w:rsidRPr="00C44D62">
        <w:rPr>
          <w:rFonts w:ascii="Sylfaen" w:eastAsia="Calibri" w:hAnsi="Sylfaen" w:cs="Sylfaen"/>
          <w:b/>
        </w:rPr>
        <w:t xml:space="preserve">  2. </w:t>
      </w:r>
      <w:r w:rsidR="001E5B62" w:rsidRPr="00C44D62">
        <w:rPr>
          <w:rFonts w:ascii="Sylfaen" w:eastAsia="Calibri" w:hAnsi="Sylfaen" w:cs="Sylfaen"/>
          <w:b/>
        </w:rPr>
        <w:t xml:space="preserve">  </w:t>
      </w:r>
      <w:r w:rsidR="0077799C" w:rsidRPr="00C44D62">
        <w:rPr>
          <w:rFonts w:ascii="Sylfaen" w:eastAsia="Calibri" w:hAnsi="Sylfaen" w:cs="Sylfaen"/>
          <w:b/>
        </w:rPr>
        <w:t>კონკურსანტის</w:t>
      </w:r>
      <w:r w:rsidR="001E5B62" w:rsidRPr="00C44D62">
        <w:rPr>
          <w:rFonts w:ascii="Sylfaen" w:eastAsia="Calibri" w:hAnsi="Sylfaen" w:cs="Sylfaen"/>
          <w:b/>
        </w:rPr>
        <w:t xml:space="preserve"> </w:t>
      </w:r>
      <w:r w:rsidR="0077799C" w:rsidRPr="00C44D62">
        <w:rPr>
          <w:rFonts w:ascii="Sylfaen" w:eastAsia="Calibri" w:hAnsi="Sylfaen" w:cs="Sylfaen"/>
          <w:b/>
        </w:rPr>
        <w:t xml:space="preserve">არაუმეტეს ხუთი </w:t>
      </w:r>
      <w:r w:rsidR="00C81328" w:rsidRPr="00C44D62">
        <w:rPr>
          <w:rFonts w:ascii="Sylfaen" w:eastAsia="Calibri" w:hAnsi="Sylfaen" w:cs="Sylfaen"/>
          <w:b/>
        </w:rPr>
        <w:t>სხვა მნიშვნელოვანი პუბლიკაციები</w:t>
      </w:r>
      <w:r w:rsidR="0077799C" w:rsidRPr="00C44D62">
        <w:rPr>
          <w:rFonts w:ascii="Sylfaen" w:eastAsia="Calibri" w:hAnsi="Sylfaen" w:cs="Sylfaen"/>
          <w:b/>
        </w:rPr>
        <w:t>,</w:t>
      </w:r>
      <w:r w:rsidR="007B6C64" w:rsidRPr="00C44D62">
        <w:rPr>
          <w:rFonts w:ascii="Sylfaen" w:eastAsia="Calibri" w:hAnsi="Sylfaen" w:cs="Sylfaen"/>
          <w:b/>
        </w:rPr>
        <w:t xml:space="preserve"> </w:t>
      </w:r>
      <w:r w:rsidR="0077799C" w:rsidRPr="00C44D62">
        <w:rPr>
          <w:rFonts w:ascii="Sylfaen" w:eastAsia="Calibri" w:hAnsi="Sylfaen" w:cs="Sylfaen"/>
          <w:b/>
        </w:rPr>
        <w:t xml:space="preserve"> </w:t>
      </w:r>
      <w:r w:rsidR="00C81328" w:rsidRPr="00C44D62">
        <w:rPr>
          <w:rFonts w:ascii="Sylfaen" w:eastAsia="Calibri" w:hAnsi="Sylfaen" w:cs="Sylfaen"/>
          <w:b/>
        </w:rPr>
        <w:t xml:space="preserve">კონკურსანტის </w:t>
      </w:r>
      <w:proofErr w:type="spellStart"/>
      <w:r w:rsidR="00C81328" w:rsidRPr="00C44D62">
        <w:rPr>
          <w:rFonts w:ascii="Sylfaen" w:eastAsia="Calibri" w:hAnsi="Sylfaen" w:cs="Sylfaen"/>
          <w:b/>
        </w:rPr>
        <w:t>შეხედულებისამებრ</w:t>
      </w:r>
      <w:proofErr w:type="spellEnd"/>
      <w:r w:rsidRPr="00C44D62">
        <w:rPr>
          <w:rFonts w:ascii="Sylfaen" w:eastAsia="Calibri" w:hAnsi="Sylfaen" w:cs="Sylfaen"/>
        </w:rPr>
        <w:t>)</w:t>
      </w:r>
      <w:r w:rsidR="0077799C" w:rsidRPr="00C44D62">
        <w:rPr>
          <w:rFonts w:ascii="Sylfaen" w:eastAsia="Calibri" w:hAnsi="Sylfaen" w:cs="Sylfaen"/>
        </w:rPr>
        <w:t>:</w:t>
      </w:r>
    </w:p>
    <w:p w:rsidR="00347305" w:rsidRPr="00C44D62" w:rsidRDefault="00347305" w:rsidP="00347305">
      <w:pPr>
        <w:ind w:left="142" w:right="1103"/>
        <w:jc w:val="both"/>
        <w:rPr>
          <w:rFonts w:ascii="Sylfaen" w:eastAsia="Calibri" w:hAnsi="Sylfaen" w:cs="Sylfaen"/>
        </w:rPr>
      </w:pPr>
    </w:p>
    <w:tbl>
      <w:tblPr>
        <w:tblW w:w="150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37"/>
        <w:gridCol w:w="1791"/>
        <w:gridCol w:w="1924"/>
        <w:gridCol w:w="2641"/>
        <w:gridCol w:w="1701"/>
        <w:gridCol w:w="2977"/>
        <w:gridCol w:w="1559"/>
      </w:tblGrid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2037" w:type="dxa"/>
          </w:tcPr>
          <w:p w:rsidR="0039202A" w:rsidRPr="00C44D62" w:rsidRDefault="0039202A" w:rsidP="00E9635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ავტორები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ყველა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39202A" w:rsidRPr="00C44D62" w:rsidRDefault="0039202A" w:rsidP="00E96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თანაავტორის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მითითებით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7B6C64" w:rsidRPr="00C44D62" w:rsidRDefault="007B6C64" w:rsidP="007B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i/>
                <w:lang w:val="ru-RU" w:eastAsia="ru-RU"/>
              </w:rPr>
            </w:pPr>
            <w:r w:rsidRPr="00C44D62">
              <w:rPr>
                <w:rFonts w:ascii="Sylfaen" w:eastAsia="Times New Roman" w:hAnsi="Sylfaen" w:cs="Sylfaen"/>
                <w:i/>
                <w:lang w:eastAsia="ru-RU"/>
              </w:rPr>
              <w:t>(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კონკურსანტის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გვარი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7B6C64" w:rsidRPr="00C44D62" w:rsidRDefault="007B6C64" w:rsidP="007B6C64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გამოყოფილი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უნდა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39202A" w:rsidRPr="00C44D62" w:rsidRDefault="007B6C64" w:rsidP="007B6C64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იქნეს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მუქი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შრიფტით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eastAsia="ru-RU"/>
              </w:rPr>
              <w:t>.)</w:t>
            </w: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ნაშრომის დასახელება</w:t>
            </w:r>
          </w:p>
        </w:tc>
        <w:tc>
          <w:tcPr>
            <w:tcW w:w="1924" w:type="dxa"/>
          </w:tcPr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პუბლიკაციის სა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ხე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ობა (მონოგრაფია,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სტატია რეცენზი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რებად, საერთაშო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რი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სო, უცხოურ,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ადგილობრივ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ჟურნალში, საკონ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softHyphen/>
              <w:t>ფერენციო მასალები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lang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და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სხვა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)</w:t>
            </w:r>
          </w:p>
          <w:p w:rsidR="0039202A" w:rsidRPr="00C44D62" w:rsidRDefault="0039202A" w:rsidP="0034730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ჟურნალის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/ 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კრებულის დასახელება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eastAsia="ru-RU"/>
              </w:rPr>
            </w:pPr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/</w:t>
            </w:r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ნომერი,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გვერდები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eastAsia="ru-RU"/>
              </w:rPr>
              <w:t>ს რაოდენობა</w:t>
            </w:r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, </w:t>
            </w:r>
          </w:p>
          <w:p w:rsidR="007B6C64" w:rsidRPr="00C44D62" w:rsidRDefault="007B6C64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I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S</w:t>
            </w: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S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 xml:space="preserve">N ან </w:t>
            </w:r>
            <w:proofErr w:type="spellStart"/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ISBN</w:t>
            </w:r>
            <w:r w:rsidRPr="00C44D62">
              <w:rPr>
                <w:rFonts w:asciiTheme="majorHAnsi" w:eastAsia="Times New Roman" w:hAnsiTheme="majorHAnsi" w:cs="Sylfaen"/>
                <w:b/>
                <w:spacing w:val="-1"/>
                <w:sz w:val="20"/>
                <w:szCs w:val="20"/>
              </w:rPr>
              <w:t>კ</w:t>
            </w:r>
            <w:r w:rsidRPr="00C44D62">
              <w:rPr>
                <w:rFonts w:asciiTheme="majorHAnsi" w:eastAsia="Times New Roman" w:hAnsiTheme="majorHAnsi" w:cs="Sylfaen"/>
                <w:b/>
                <w:sz w:val="20"/>
                <w:szCs w:val="20"/>
              </w:rPr>
              <w:t>ოდი</w:t>
            </w:r>
            <w:proofErr w:type="spellEnd"/>
          </w:p>
          <w:p w:rsidR="007B6C64" w:rsidRPr="00C44D62" w:rsidRDefault="007B6C64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პუბლიკაციის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b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ელექტრონული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</w:p>
          <w:p w:rsidR="0039202A" w:rsidRPr="00C44D62" w:rsidRDefault="0039202A" w:rsidP="00347305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Sylfae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>მისამართი</w:t>
            </w:r>
            <w:proofErr w:type="spellEnd"/>
            <w:r w:rsidRPr="00C44D62">
              <w:rPr>
                <w:rFonts w:ascii="Sylfaen" w:eastAsia="Times New Roman" w:hAnsi="Sylfaen" w:cs="Sylfaen"/>
                <w:b/>
                <w:lang w:val="ru-RU" w:eastAsia="ru-RU"/>
              </w:rPr>
              <w:t xml:space="preserve"> </w:t>
            </w:r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(</w:t>
            </w: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არსებობის</w:t>
            </w:r>
            <w:proofErr w:type="spellEnd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 xml:space="preserve"> </w:t>
            </w:r>
          </w:p>
          <w:p w:rsidR="0039202A" w:rsidRPr="00C44D62" w:rsidRDefault="0039202A" w:rsidP="00347305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val="ru-RU" w:eastAsia="ru-RU"/>
              </w:rPr>
            </w:pPr>
            <w:proofErr w:type="spellStart"/>
            <w:r w:rsidRPr="00C44D62">
              <w:rPr>
                <w:rFonts w:ascii="Sylfaen" w:eastAsia="Times New Roman" w:hAnsi="Sylfaen" w:cs="Sylfaen"/>
                <w:i/>
                <w:lang w:val="ru-RU" w:eastAsia="ru-RU"/>
              </w:rPr>
              <w:t>შემთხვევაში</w:t>
            </w:r>
            <w:proofErr w:type="spellEnd"/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>)</w:t>
            </w:r>
            <w:r w:rsidRPr="00C44D62">
              <w:rPr>
                <w:rFonts w:eastAsia="Times New Roman" w:cs="Times New Roman"/>
                <w:i/>
                <w:lang w:eastAsia="ru-RU"/>
              </w:rPr>
              <w:t xml:space="preserve">. </w:t>
            </w:r>
            <w:r w:rsidRPr="00C44D62">
              <w:rPr>
                <w:rFonts w:ascii="Calibri" w:eastAsia="Times New Roman" w:hAnsi="Calibri" w:cs="Times New Roman"/>
                <w:i/>
                <w:lang w:val="ru-RU" w:eastAsia="ru-RU"/>
              </w:rPr>
              <w:t xml:space="preserve"> </w:t>
            </w:r>
          </w:p>
          <w:p w:rsidR="0039202A" w:rsidRPr="00C44D62" w:rsidRDefault="0039202A" w:rsidP="00E96357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C44D62">
              <w:rPr>
                <w:rFonts w:ascii="Sylfaen" w:hAnsi="Sylfaen" w:cs="Sylfaen"/>
                <w:b/>
                <w:bCs/>
              </w:rPr>
              <w:t>გამომცემლობა</w:t>
            </w:r>
            <w:r w:rsidRPr="00C44D62">
              <w:rPr>
                <w:rFonts w:ascii="BPG Banner" w:hAnsi="BPG Banner"/>
                <w:b/>
                <w:bCs/>
              </w:rPr>
              <w:t xml:space="preserve">, </w:t>
            </w:r>
            <w:r w:rsidRPr="00C44D62">
              <w:rPr>
                <w:rFonts w:ascii="Sylfaen" w:hAnsi="Sylfaen" w:cs="Sylfaen"/>
                <w:b/>
                <w:bCs/>
              </w:rPr>
              <w:t>გამოცემის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ადგილი, გამოცემის წელი</w:t>
            </w: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C44D6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C44D62">
              <w:rPr>
                <w:rFonts w:ascii="BPG Banner" w:hAnsi="BPG Banner"/>
                <w:b/>
                <w:bCs/>
              </w:rPr>
              <w:t>/</w:t>
            </w:r>
            <w:r w:rsidRPr="00C44D62">
              <w:rPr>
                <w:rFonts w:ascii="Sylfaen" w:hAnsi="Sylfaen" w:cs="Sylfaen"/>
                <w:b/>
                <w:bCs/>
              </w:rPr>
              <w:t>ციტირების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მიუთითეთ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შენიშვნა</w:t>
            </w:r>
          </w:p>
        </w:tc>
      </w:tr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203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24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203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24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203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24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203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24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1E5B62">
        <w:tc>
          <w:tcPr>
            <w:tcW w:w="425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203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9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924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64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977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559" w:type="dxa"/>
          </w:tcPr>
          <w:p w:rsidR="0039202A" w:rsidRPr="00C44D62" w:rsidRDefault="0039202A" w:rsidP="00347305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</w:tbl>
    <w:p w:rsidR="0039202A" w:rsidRPr="00C44D62" w:rsidRDefault="0039202A" w:rsidP="00C81328">
      <w:pPr>
        <w:ind w:right="1103"/>
        <w:jc w:val="both"/>
      </w:pPr>
    </w:p>
    <w:p w:rsidR="0039202A" w:rsidRPr="00C44D62" w:rsidRDefault="0039202A" w:rsidP="00C81328">
      <w:pPr>
        <w:ind w:right="1103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44D62" w:rsidRPr="00C44D62" w:rsidTr="001F134A">
        <w:tc>
          <w:tcPr>
            <w:tcW w:w="7280" w:type="dxa"/>
          </w:tcPr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ავტორი:</w:t>
            </w:r>
          </w:p>
          <w:p w:rsidR="001E5B62" w:rsidRPr="00C44D62" w:rsidRDefault="001E5B62" w:rsidP="001F134A">
            <w:pPr>
              <w:spacing w:after="20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280" w:type="dxa"/>
          </w:tcPr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ვადასტურებ:</w:t>
            </w:r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 xml:space="preserve">ნათელა </w:t>
            </w:r>
            <w:proofErr w:type="spellStart"/>
            <w:r w:rsidRPr="00C44D62">
              <w:t>წიკლაშვილი</w:t>
            </w:r>
            <w:proofErr w:type="spellEnd"/>
            <w:r w:rsidRPr="00C44D62">
              <w:t>,</w:t>
            </w:r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რექტორის მოადგილე,</w:t>
            </w:r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პროფესორი</w:t>
            </w:r>
          </w:p>
        </w:tc>
      </w:tr>
    </w:tbl>
    <w:p w:rsidR="001E5B62" w:rsidRPr="00C44D62" w:rsidRDefault="001E5B62" w:rsidP="00C81328">
      <w:pPr>
        <w:ind w:right="1103"/>
        <w:jc w:val="both"/>
      </w:pPr>
    </w:p>
    <w:p w:rsidR="0039202A" w:rsidRPr="00C44D62" w:rsidRDefault="0039202A" w:rsidP="0039202A">
      <w:pPr>
        <w:spacing w:after="200" w:line="276" w:lineRule="auto"/>
        <w:jc w:val="center"/>
        <w:rPr>
          <w:rFonts w:ascii="Sylfaen" w:eastAsia="Times New Roman" w:hAnsi="Sylfaen" w:cs="Times New Roman"/>
          <w:b/>
          <w:lang w:eastAsia="ru-RU"/>
        </w:rPr>
      </w:pPr>
    </w:p>
    <w:p w:rsidR="0039202A" w:rsidRPr="00C44D62" w:rsidRDefault="00B60407" w:rsidP="000B4EA0">
      <w:pPr>
        <w:pStyle w:val="4"/>
        <w:spacing w:before="150" w:after="150"/>
        <w:rPr>
          <w:rFonts w:ascii="Sylfaen" w:eastAsia="Times New Roman" w:hAnsi="Sylfaen" w:cs="Times New Roman"/>
          <w:b/>
          <w:i w:val="0"/>
          <w:color w:val="auto"/>
          <w:lang w:eastAsia="ru-RU"/>
        </w:rPr>
      </w:pPr>
      <w:r w:rsidRPr="00C44D6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3.. ბოლო </w:t>
      </w:r>
      <w:r w:rsidRPr="00C44D62">
        <w:rPr>
          <w:rFonts w:ascii="Sylfaen" w:eastAsia="Times New Roman" w:hAnsi="Sylfaen" w:cs="Times New Roman"/>
          <w:b/>
          <w:i w:val="0"/>
          <w:color w:val="auto"/>
          <w:lang w:val="en-US" w:eastAsia="ru-RU"/>
        </w:rPr>
        <w:t xml:space="preserve">5 </w:t>
      </w:r>
      <w:r w:rsidR="000B4EA0" w:rsidRPr="00C44D6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წლის განმავლობაში </w:t>
      </w:r>
      <w:r w:rsidRPr="00C44D62">
        <w:rPr>
          <w:b/>
          <w:i w:val="0"/>
          <w:color w:val="auto"/>
        </w:rPr>
        <w:t>(201</w:t>
      </w:r>
      <w:r w:rsidRPr="00C44D62">
        <w:rPr>
          <w:b/>
          <w:i w:val="0"/>
          <w:color w:val="auto"/>
          <w:lang w:val="en-US"/>
        </w:rPr>
        <w:t>3</w:t>
      </w:r>
      <w:r w:rsidR="000B4EA0" w:rsidRPr="00C44D62">
        <w:rPr>
          <w:b/>
          <w:i w:val="0"/>
          <w:color w:val="auto"/>
        </w:rPr>
        <w:t xml:space="preserve">-2018 წლები) </w:t>
      </w:r>
      <w:r w:rsidR="000B4EA0" w:rsidRPr="00C44D62">
        <w:rPr>
          <w:rFonts w:ascii="Sylfaen" w:eastAsia="Times New Roman" w:hAnsi="Sylfaen" w:cs="Times New Roman"/>
          <w:b/>
          <w:i w:val="0"/>
          <w:color w:val="auto"/>
          <w:lang w:eastAsia="ru-RU"/>
        </w:rPr>
        <w:t>შესრულებული აქტივობა - არაუმეტეს ხუთი მოხსენება</w:t>
      </w:r>
      <w:r w:rsidR="0039202A" w:rsidRPr="00C44D62">
        <w:rPr>
          <w:rFonts w:ascii="Sylfaen" w:eastAsia="Times New Roman" w:hAnsi="Sylfaen" w:cs="Times New Roman"/>
          <w:b/>
          <w:i w:val="0"/>
          <w:color w:val="auto"/>
          <w:lang w:eastAsia="ru-RU"/>
        </w:rPr>
        <w:t xml:space="preserve"> საერთაშორისო სამეცნიერო </w:t>
      </w:r>
      <w:r w:rsidR="008C0C20" w:rsidRPr="00C44D62">
        <w:rPr>
          <w:rFonts w:ascii="Sylfaen" w:eastAsia="Times New Roman" w:hAnsi="Sylfaen" w:cs="Times New Roman"/>
          <w:b/>
          <w:i w:val="0"/>
          <w:color w:val="auto"/>
          <w:lang w:eastAsia="ru-RU"/>
        </w:rPr>
        <w:t>ღონისძიებებზე (</w:t>
      </w:r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კონფერენცია</w:t>
      </w:r>
      <w:r w:rsidR="008C0C20" w:rsidRPr="00C44D62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ფორუმი</w:t>
      </w:r>
      <w:r w:rsidR="008C0C20" w:rsidRPr="00C44D62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, </w:t>
      </w:r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სიმპოზიუმი</w:t>
      </w:r>
      <w:r w:rsidR="008C0C20" w:rsidRPr="00C44D62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და</w:t>
      </w:r>
      <w:r w:rsidR="008C0C20" w:rsidRPr="00C44D62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 xml:space="preserve"> </w:t>
      </w:r>
      <w:proofErr w:type="spellStart"/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ა</w:t>
      </w:r>
      <w:r w:rsidR="008C0C20" w:rsidRPr="00C44D62">
        <w:rPr>
          <w:rFonts w:ascii="BPG Banner" w:eastAsia="Times New Roman" w:hAnsi="BPG Banner" w:cs="Times New Roman"/>
          <w:b/>
          <w:i w:val="0"/>
          <w:iCs w:val="0"/>
          <w:color w:val="auto"/>
          <w:lang w:eastAsia="ka-GE"/>
        </w:rPr>
        <w:t>.</w:t>
      </w:r>
      <w:r w:rsidR="008C0C2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შ</w:t>
      </w:r>
      <w:proofErr w:type="spellEnd"/>
      <w:r w:rsidR="00F920CA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.</w:t>
      </w:r>
      <w:r w:rsidR="000B4EA0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>)</w:t>
      </w:r>
      <w:r w:rsidR="00F920CA" w:rsidRPr="00C44D62">
        <w:rPr>
          <w:rFonts w:ascii="Sylfaen" w:eastAsia="Times New Roman" w:hAnsi="Sylfaen" w:cs="Sylfaen"/>
          <w:b/>
          <w:i w:val="0"/>
          <w:iCs w:val="0"/>
          <w:color w:val="auto"/>
          <w:lang w:eastAsia="ka-GE"/>
        </w:rPr>
        <w:t xml:space="preserve">  </w:t>
      </w:r>
    </w:p>
    <w:p w:rsidR="0039202A" w:rsidRPr="00C44D62" w:rsidRDefault="0039202A" w:rsidP="0039202A">
      <w:pPr>
        <w:spacing w:after="200" w:line="276" w:lineRule="auto"/>
        <w:jc w:val="center"/>
        <w:rPr>
          <w:rFonts w:ascii="Sylfaen" w:eastAsia="Times New Roman" w:hAnsi="Sylfaen" w:cs="Times New Roman"/>
          <w:b/>
          <w:lang w:eastAsia="ru-RU"/>
        </w:rPr>
      </w:pPr>
    </w:p>
    <w:tbl>
      <w:tblPr>
        <w:tblW w:w="134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275"/>
        <w:gridCol w:w="1276"/>
        <w:gridCol w:w="1451"/>
        <w:gridCol w:w="1276"/>
        <w:gridCol w:w="1701"/>
        <w:gridCol w:w="2552"/>
        <w:gridCol w:w="1701"/>
      </w:tblGrid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val="ru-RU" w:eastAsia="ru-RU"/>
              </w:rPr>
              <w:t>№</w:t>
            </w:r>
          </w:p>
        </w:tc>
        <w:tc>
          <w:tcPr>
            <w:tcW w:w="1760" w:type="dxa"/>
          </w:tcPr>
          <w:p w:rsidR="008C0C20" w:rsidRPr="00C44D62" w:rsidRDefault="008C0C20" w:rsidP="008C0C20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დასახელება</w:t>
            </w: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ღონისძიების ორგანიზატორი</w:t>
            </w:r>
          </w:p>
        </w:tc>
        <w:tc>
          <w:tcPr>
            <w:tcW w:w="1276" w:type="dxa"/>
          </w:tcPr>
          <w:p w:rsidR="008C0C20" w:rsidRPr="00C44D62" w:rsidRDefault="008C0C20" w:rsidP="008C0C20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 xml:space="preserve">ჩატარების </w:t>
            </w:r>
            <w:proofErr w:type="spellStart"/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ადგილი,თარიღი</w:t>
            </w:r>
            <w:proofErr w:type="spellEnd"/>
          </w:p>
        </w:tc>
        <w:tc>
          <w:tcPr>
            <w:tcW w:w="1451" w:type="dxa"/>
          </w:tcPr>
          <w:p w:rsidR="008C0C20" w:rsidRPr="00C44D62" w:rsidRDefault="008C0C20" w:rsidP="008C0C20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მოხსენების თემა</w:t>
            </w: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თანაავტორი</w:t>
            </w: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b/>
                <w:lang w:eastAsia="ru-RU"/>
              </w:rPr>
              <w:t>ელექტრონული მისამართი</w:t>
            </w: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 w:rsidRPr="00C44D62">
              <w:rPr>
                <w:rFonts w:ascii="Sylfaen" w:hAnsi="Sylfaen" w:cs="Sylfaen"/>
                <w:b/>
                <w:bCs/>
              </w:rPr>
              <w:t>ინდექსირების</w:t>
            </w:r>
            <w:proofErr w:type="spellEnd"/>
            <w:r w:rsidRPr="00C44D62">
              <w:rPr>
                <w:rFonts w:ascii="BPG Banner" w:hAnsi="BPG Banner"/>
                <w:b/>
                <w:bCs/>
              </w:rPr>
              <w:t>/</w:t>
            </w:r>
            <w:r w:rsidRPr="00C44D62">
              <w:rPr>
                <w:rFonts w:ascii="Sylfaen" w:hAnsi="Sylfaen" w:cs="Sylfaen"/>
                <w:b/>
                <w:bCs/>
              </w:rPr>
              <w:t>ციტირების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შემთხვევაში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მიუთითეთ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შესაბამისი</w:t>
            </w:r>
            <w:r w:rsidRPr="00C44D62">
              <w:rPr>
                <w:rFonts w:ascii="BPG Banner" w:hAnsi="BPG Banner"/>
                <w:b/>
                <w:bCs/>
              </w:rPr>
              <w:t xml:space="preserve"> </w:t>
            </w:r>
            <w:r w:rsidRPr="00C44D62">
              <w:rPr>
                <w:rFonts w:ascii="Sylfaen" w:hAnsi="Sylfaen" w:cs="Sylfaen"/>
                <w:b/>
                <w:bCs/>
              </w:rPr>
              <w:t>ბაზა</w:t>
            </w:r>
          </w:p>
        </w:tc>
        <w:tc>
          <w:tcPr>
            <w:tcW w:w="1701" w:type="dxa"/>
          </w:tcPr>
          <w:p w:rsidR="008C0C20" w:rsidRPr="00C44D62" w:rsidRDefault="008C0C20" w:rsidP="008C0C20">
            <w:pPr>
              <w:spacing w:after="0" w:line="240" w:lineRule="auto"/>
              <w:rPr>
                <w:rFonts w:ascii="Sylfaen" w:hAnsi="Sylfaen" w:cs="Sylfaen"/>
                <w:b/>
                <w:bCs/>
              </w:rPr>
            </w:pPr>
            <w:r w:rsidRPr="00C44D62">
              <w:rPr>
                <w:rFonts w:ascii="Sylfaen" w:hAnsi="Sylfaen" w:cs="Sylfaen"/>
                <w:b/>
                <w:bCs/>
              </w:rPr>
              <w:t>შენიშვნა</w:t>
            </w:r>
          </w:p>
        </w:tc>
      </w:tr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1</w:t>
            </w:r>
          </w:p>
        </w:tc>
        <w:tc>
          <w:tcPr>
            <w:tcW w:w="1760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5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2</w:t>
            </w:r>
          </w:p>
        </w:tc>
        <w:tc>
          <w:tcPr>
            <w:tcW w:w="1760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5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3</w:t>
            </w:r>
          </w:p>
        </w:tc>
        <w:tc>
          <w:tcPr>
            <w:tcW w:w="1760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5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4</w:t>
            </w:r>
          </w:p>
        </w:tc>
        <w:tc>
          <w:tcPr>
            <w:tcW w:w="1760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5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  <w:tr w:rsidR="00C44D62" w:rsidRPr="00C44D62" w:rsidTr="007B6C64">
        <w:tc>
          <w:tcPr>
            <w:tcW w:w="4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  <w:r w:rsidRPr="00C44D62">
              <w:rPr>
                <w:rFonts w:ascii="Sylfaen" w:eastAsia="Times New Roman" w:hAnsi="Sylfaen" w:cs="Times New Roman"/>
                <w:lang w:eastAsia="ru-RU"/>
              </w:rPr>
              <w:t>5</w:t>
            </w:r>
          </w:p>
        </w:tc>
        <w:tc>
          <w:tcPr>
            <w:tcW w:w="1760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5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45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276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2552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  <w:tc>
          <w:tcPr>
            <w:tcW w:w="1701" w:type="dxa"/>
          </w:tcPr>
          <w:p w:rsidR="008C0C20" w:rsidRPr="00C44D62" w:rsidRDefault="008C0C20" w:rsidP="0039202A">
            <w:pPr>
              <w:spacing w:after="0" w:line="240" w:lineRule="auto"/>
              <w:rPr>
                <w:rFonts w:ascii="Sylfaen" w:eastAsia="Times New Roman" w:hAnsi="Sylfaen" w:cs="Times New Roman"/>
                <w:lang w:eastAsia="ru-RU"/>
              </w:rPr>
            </w:pPr>
          </w:p>
        </w:tc>
      </w:tr>
    </w:tbl>
    <w:p w:rsidR="0039202A" w:rsidRPr="00C44D62" w:rsidRDefault="0039202A" w:rsidP="0039202A">
      <w:pPr>
        <w:spacing w:after="200" w:line="276" w:lineRule="auto"/>
        <w:rPr>
          <w:rFonts w:ascii="Sylfaen" w:eastAsia="Times New Roman" w:hAnsi="Sylfaen" w:cs="Times New Roman"/>
          <w:lang w:eastAsia="ru-RU"/>
        </w:rPr>
      </w:pPr>
    </w:p>
    <w:p w:rsidR="0039202A" w:rsidRPr="00C44D62" w:rsidRDefault="0039202A" w:rsidP="00C81328">
      <w:pPr>
        <w:ind w:right="1103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44D62" w:rsidRPr="00C44D62" w:rsidTr="001F134A">
        <w:tc>
          <w:tcPr>
            <w:tcW w:w="7280" w:type="dxa"/>
          </w:tcPr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ავტორი:</w:t>
            </w:r>
          </w:p>
          <w:p w:rsidR="001E5B62" w:rsidRPr="00C44D62" w:rsidRDefault="001E5B62" w:rsidP="001F134A">
            <w:pPr>
              <w:spacing w:after="20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  <w:tc>
          <w:tcPr>
            <w:tcW w:w="7280" w:type="dxa"/>
          </w:tcPr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ვადასტურებ:</w:t>
            </w:r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 xml:space="preserve">ნათელა </w:t>
            </w:r>
            <w:proofErr w:type="spellStart"/>
            <w:r w:rsidRPr="00C44D62">
              <w:t>წიკლაშვილი</w:t>
            </w:r>
            <w:proofErr w:type="spellEnd"/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რექტორის მოადგილე,</w:t>
            </w:r>
          </w:p>
          <w:p w:rsidR="001E5B62" w:rsidRPr="00C44D62" w:rsidRDefault="001E5B62" w:rsidP="001F134A">
            <w:pPr>
              <w:spacing w:line="276" w:lineRule="auto"/>
              <w:ind w:right="1103"/>
              <w:jc w:val="both"/>
            </w:pPr>
            <w:r w:rsidRPr="00C44D62">
              <w:t>პროფესორი</w:t>
            </w:r>
          </w:p>
        </w:tc>
      </w:tr>
    </w:tbl>
    <w:p w:rsidR="007B6C64" w:rsidRPr="00C44D62" w:rsidRDefault="007B6C64" w:rsidP="00C81328">
      <w:pPr>
        <w:ind w:right="1103"/>
        <w:jc w:val="both"/>
      </w:pPr>
    </w:p>
    <w:p w:rsidR="007B6C64" w:rsidRPr="00C44D62" w:rsidRDefault="007B6C64" w:rsidP="00C81328">
      <w:pPr>
        <w:ind w:right="1103"/>
        <w:jc w:val="both"/>
      </w:pPr>
    </w:p>
    <w:sectPr w:rsidR="007B6C64" w:rsidRPr="00C44D62" w:rsidSect="001E5B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PG Banne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715ED"/>
    <w:multiLevelType w:val="multilevel"/>
    <w:tmpl w:val="CD4EA4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>
    <w:nsid w:val="430851F7"/>
    <w:multiLevelType w:val="hybridMultilevel"/>
    <w:tmpl w:val="6994D024"/>
    <w:lvl w:ilvl="0" w:tplc="3FF29D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A997051"/>
    <w:multiLevelType w:val="multilevel"/>
    <w:tmpl w:val="B84A67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40"/>
    <w:rsid w:val="00056367"/>
    <w:rsid w:val="000B4EA0"/>
    <w:rsid w:val="00147C88"/>
    <w:rsid w:val="00171591"/>
    <w:rsid w:val="001E5B62"/>
    <w:rsid w:val="00347305"/>
    <w:rsid w:val="0039202A"/>
    <w:rsid w:val="00453B9B"/>
    <w:rsid w:val="004D4304"/>
    <w:rsid w:val="0059150C"/>
    <w:rsid w:val="0077799C"/>
    <w:rsid w:val="007B6C64"/>
    <w:rsid w:val="0082134A"/>
    <w:rsid w:val="008C0C20"/>
    <w:rsid w:val="009D3A40"/>
    <w:rsid w:val="00B60407"/>
    <w:rsid w:val="00BA377C"/>
    <w:rsid w:val="00BB3DE2"/>
    <w:rsid w:val="00C44D62"/>
    <w:rsid w:val="00C81328"/>
    <w:rsid w:val="00DA1880"/>
    <w:rsid w:val="00E96357"/>
    <w:rsid w:val="00F9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81EEF-D83D-4D63-825A-B5B2D946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C0C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1328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character" w:customStyle="1" w:styleId="40">
    <w:name w:val="სათაური 4 სიმბოლო"/>
    <w:basedOn w:val="a0"/>
    <w:link w:val="4"/>
    <w:uiPriority w:val="9"/>
    <w:rsid w:val="008C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alloon Text"/>
    <w:basedOn w:val="a"/>
    <w:link w:val="a6"/>
    <w:uiPriority w:val="99"/>
    <w:semiHidden/>
    <w:unhideWhenUsed/>
    <w:rsid w:val="008C0C20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8C0C20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2018-06-08T11:34:00Z</cp:lastPrinted>
  <dcterms:created xsi:type="dcterms:W3CDTF">2018-06-08T09:22:00Z</dcterms:created>
  <dcterms:modified xsi:type="dcterms:W3CDTF">2018-06-13T12:25:00Z</dcterms:modified>
</cp:coreProperties>
</file>